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63" w:rsidRDefault="00005663" w:rsidP="00005663">
      <w:pPr>
        <w:rPr>
          <w:lang w:val="fr-BE"/>
        </w:rPr>
      </w:pPr>
      <w:bookmarkStart w:id="0" w:name="_GoBack"/>
      <w:bookmarkEnd w:id="0"/>
    </w:p>
    <w:p w:rsidR="00005663" w:rsidRDefault="00005663" w:rsidP="00005663">
      <w:pPr>
        <w:rPr>
          <w:lang w:val="fr-BE"/>
        </w:rPr>
      </w:pPr>
    </w:p>
    <w:p w:rsidR="00005663" w:rsidRDefault="00005663" w:rsidP="00005663">
      <w:r>
        <w:rPr>
          <w:noProof/>
          <w:lang w:val="fr-BE" w:eastAsia="fr-BE"/>
        </w:rPr>
        <w:drawing>
          <wp:inline distT="0" distB="0" distL="0" distR="0">
            <wp:extent cx="3019425" cy="1066800"/>
            <wp:effectExtent l="0" t="0" r="9525" b="0"/>
            <wp:docPr id="1" name="Picture 1" descr="LOGO-FR-EXTERN-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R-EXTERN-B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663" w:rsidRDefault="00005663" w:rsidP="00005663">
      <w:pPr>
        <w:rPr>
          <w:rFonts w:asciiTheme="minorHAnsi" w:hAnsiTheme="minorHAnsi" w:cstheme="minorBidi"/>
          <w:color w:val="1F497D" w:themeColor="dark2"/>
          <w:lang w:val="fr-BE"/>
        </w:rPr>
      </w:pPr>
    </w:p>
    <w:p w:rsidR="00005663" w:rsidRDefault="00005663" w:rsidP="00005663">
      <w:pPr>
        <w:rPr>
          <w:lang w:val="fr-BE"/>
        </w:rPr>
      </w:pPr>
    </w:p>
    <w:p w:rsidR="00005663" w:rsidRDefault="00005663" w:rsidP="00005663">
      <w:pPr>
        <w:rPr>
          <w:lang w:val="fr-BE"/>
        </w:rPr>
      </w:pPr>
    </w:p>
    <w:p w:rsidR="00005663" w:rsidRPr="00005663" w:rsidRDefault="001E4A27" w:rsidP="00005663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Direction générale des Affaires c</w:t>
      </w:r>
      <w:r w:rsidR="00005663" w:rsidRPr="00005663">
        <w:rPr>
          <w:b/>
          <w:bCs/>
          <w:sz w:val="24"/>
          <w:szCs w:val="24"/>
          <w:lang w:val="fr-BE"/>
        </w:rPr>
        <w:t>onsulaires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3</w:t>
      </w:r>
      <w:r w:rsidRPr="00005663">
        <w:rPr>
          <w:b/>
          <w:bCs/>
          <w:sz w:val="24"/>
          <w:szCs w:val="24"/>
          <w:vertAlign w:val="superscript"/>
          <w:lang w:val="fr-BE"/>
        </w:rPr>
        <w:t>e</w:t>
      </w:r>
      <w:r w:rsidRPr="00005663">
        <w:rPr>
          <w:b/>
          <w:bCs/>
          <w:sz w:val="24"/>
          <w:szCs w:val="24"/>
          <w:lang w:val="fr-BE"/>
        </w:rPr>
        <w:t xml:space="preserve"> Direction – Droits des personnes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Service Légalisation et Lutte contre la fraude / C3.5</w:t>
      </w:r>
    </w:p>
    <w:p w:rsidR="00005663" w:rsidRPr="00005663" w:rsidRDefault="00005663" w:rsidP="00005663">
      <w:pPr>
        <w:rPr>
          <w:rFonts w:asciiTheme="minorHAnsi" w:hAnsiTheme="minorHAnsi" w:cstheme="minorBidi"/>
          <w:color w:val="1F497D" w:themeColor="dark2"/>
          <w:sz w:val="24"/>
          <w:szCs w:val="24"/>
          <w:lang w:val="fr-BE"/>
        </w:rPr>
      </w:pPr>
    </w:p>
    <w:p w:rsidR="00005663" w:rsidRPr="00005663" w:rsidRDefault="00005663" w:rsidP="00005663">
      <w:pPr>
        <w:rPr>
          <w:sz w:val="24"/>
          <w:szCs w:val="24"/>
          <w:lang w:val="fr-BE"/>
        </w:rPr>
      </w:pPr>
    </w:p>
    <w:p w:rsidR="00005663" w:rsidRPr="00005663" w:rsidRDefault="00005663" w:rsidP="00005663">
      <w:pPr>
        <w:rPr>
          <w:color w:val="1F497D" w:themeColor="dark2"/>
          <w:sz w:val="24"/>
          <w:szCs w:val="24"/>
          <w:lang w:val="fr-BE"/>
        </w:rPr>
      </w:pPr>
    </w:p>
    <w:p w:rsidR="00005663" w:rsidRPr="00005663" w:rsidRDefault="00005663" w:rsidP="00005663">
      <w:pPr>
        <w:rPr>
          <w:rFonts w:asciiTheme="minorHAnsi" w:hAnsiTheme="minorHAnsi" w:cstheme="minorBidi"/>
          <w:color w:val="1F497D" w:themeColor="dark2"/>
          <w:sz w:val="24"/>
          <w:szCs w:val="24"/>
          <w:lang w:val="fr-BE"/>
        </w:rPr>
      </w:pPr>
    </w:p>
    <w:p w:rsidR="00005663" w:rsidRPr="00005663" w:rsidRDefault="00005663" w:rsidP="00005663">
      <w:pPr>
        <w:jc w:val="center"/>
        <w:rPr>
          <w:b/>
          <w:bCs/>
          <w:color w:val="000000" w:themeColor="text1"/>
          <w:sz w:val="24"/>
          <w:szCs w:val="24"/>
          <w:u w:val="single"/>
          <w:lang w:val="fr-BE"/>
        </w:rPr>
      </w:pPr>
      <w:r w:rsidRPr="00005663">
        <w:rPr>
          <w:b/>
          <w:bCs/>
          <w:sz w:val="24"/>
          <w:szCs w:val="24"/>
          <w:u w:val="single"/>
          <w:lang w:val="fr-BE"/>
        </w:rPr>
        <w:t>Mail circulaire du </w:t>
      </w:r>
      <w:r w:rsidR="001E4A27">
        <w:rPr>
          <w:b/>
          <w:bCs/>
          <w:sz w:val="24"/>
          <w:szCs w:val="24"/>
          <w:u w:val="single"/>
          <w:lang w:val="fr-BE"/>
        </w:rPr>
        <w:t>17</w:t>
      </w:r>
      <w:r w:rsidRPr="00005663">
        <w:rPr>
          <w:b/>
          <w:bCs/>
          <w:color w:val="000000" w:themeColor="text1"/>
          <w:sz w:val="24"/>
          <w:szCs w:val="24"/>
          <w:u w:val="single"/>
          <w:lang w:val="fr-BE"/>
        </w:rPr>
        <w:t>/</w:t>
      </w:r>
      <w:r w:rsidR="001E4A27">
        <w:rPr>
          <w:b/>
          <w:bCs/>
          <w:color w:val="000000" w:themeColor="text1"/>
          <w:sz w:val="24"/>
          <w:szCs w:val="24"/>
          <w:u w:val="single"/>
          <w:lang w:val="fr-BE"/>
        </w:rPr>
        <w:t>05/2017</w:t>
      </w:r>
    </w:p>
    <w:p w:rsidR="00005663" w:rsidRPr="00005663" w:rsidRDefault="00005663" w:rsidP="00005663">
      <w:pPr>
        <w:rPr>
          <w:b/>
          <w:bCs/>
          <w:sz w:val="24"/>
          <w:szCs w:val="24"/>
          <w:u w:val="single"/>
          <w:lang w:val="fr-BE"/>
        </w:rPr>
      </w:pP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 xml:space="preserve">A : MESDAMES et MESSIEURS les BOURGMESTRES des </w:t>
      </w:r>
      <w:proofErr w:type="gramStart"/>
      <w:r w:rsidRPr="00005663">
        <w:rPr>
          <w:b/>
          <w:bCs/>
          <w:sz w:val="24"/>
          <w:szCs w:val="24"/>
          <w:lang w:val="fr-BE"/>
        </w:rPr>
        <w:t>communes ,</w:t>
      </w:r>
      <w:proofErr w:type="gramEnd"/>
      <w:r w:rsidRPr="00005663">
        <w:rPr>
          <w:b/>
          <w:bCs/>
          <w:sz w:val="24"/>
          <w:szCs w:val="24"/>
          <w:lang w:val="fr-BE"/>
        </w:rPr>
        <w:t xml:space="preserve"> services population, état </w:t>
      </w:r>
      <w:r w:rsidR="00C411BF">
        <w:rPr>
          <w:b/>
          <w:bCs/>
          <w:sz w:val="24"/>
          <w:szCs w:val="24"/>
          <w:lang w:val="fr-BE"/>
        </w:rPr>
        <w:t xml:space="preserve">  </w:t>
      </w:r>
      <w:r w:rsidRPr="00005663">
        <w:rPr>
          <w:b/>
          <w:bCs/>
          <w:sz w:val="24"/>
          <w:szCs w:val="24"/>
          <w:lang w:val="fr-BE"/>
        </w:rPr>
        <w:t>civil , des étrangers et légalisation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 MESDAMES et MESSIEURS les NOTAIRES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 xml:space="preserve">      SPF </w:t>
      </w:r>
      <w:proofErr w:type="gramStart"/>
      <w:r w:rsidRPr="00005663">
        <w:rPr>
          <w:b/>
          <w:bCs/>
          <w:sz w:val="24"/>
          <w:szCs w:val="24"/>
          <w:lang w:val="fr-BE"/>
        </w:rPr>
        <w:t>INTERIEUR ,</w:t>
      </w:r>
      <w:proofErr w:type="gramEnd"/>
      <w:r w:rsidRPr="00005663">
        <w:rPr>
          <w:b/>
          <w:bCs/>
          <w:sz w:val="24"/>
          <w:szCs w:val="24"/>
          <w:lang w:val="fr-BE"/>
        </w:rPr>
        <w:t xml:space="preserve"> Office des Etrangers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 xml:space="preserve">      SPF </w:t>
      </w:r>
      <w:proofErr w:type="gramStart"/>
      <w:r w:rsidRPr="00005663">
        <w:rPr>
          <w:b/>
          <w:bCs/>
          <w:sz w:val="24"/>
          <w:szCs w:val="24"/>
          <w:lang w:val="fr-BE"/>
        </w:rPr>
        <w:t>JUSTICE ,</w:t>
      </w:r>
      <w:proofErr w:type="gramEnd"/>
      <w:r w:rsidRPr="00005663">
        <w:rPr>
          <w:b/>
          <w:bCs/>
          <w:sz w:val="24"/>
          <w:szCs w:val="24"/>
          <w:lang w:val="fr-BE"/>
        </w:rPr>
        <w:t xml:space="preserve"> service légalisation et Moniteur belge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   SPF FINANCES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 SPF SANTE PUBLIQUE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 SPF ECONOMIE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 BANQUE CARREFOUR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 MINISTERE DE LA COMMUNAUTE FLAMANDE</w:t>
      </w:r>
      <w:r w:rsidR="00C813A3">
        <w:rPr>
          <w:b/>
          <w:bCs/>
          <w:sz w:val="24"/>
          <w:szCs w:val="24"/>
          <w:lang w:val="fr-BE"/>
        </w:rPr>
        <w:t xml:space="preserve"> (en Néerlandais)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 MINISTERE DE LA COMMUNAUTE FRANCAISE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 MINISTERE DE LA COMMUNAUTE GERMANOPHONE</w:t>
      </w:r>
      <w:r w:rsidR="00C813A3">
        <w:rPr>
          <w:b/>
          <w:bCs/>
          <w:sz w:val="24"/>
          <w:szCs w:val="24"/>
          <w:lang w:val="fr-BE"/>
        </w:rPr>
        <w:t xml:space="preserve"> (en Allemand) 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   Copie à :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   VLAVABBS</w:t>
      </w:r>
    </w:p>
    <w:p w:rsidR="00005663" w:rsidRPr="00005663" w:rsidRDefault="00005663" w:rsidP="00005663">
      <w:pPr>
        <w:rPr>
          <w:b/>
          <w:bCs/>
          <w:sz w:val="24"/>
          <w:szCs w:val="24"/>
          <w:lang w:val="fr-BE"/>
        </w:rPr>
      </w:pPr>
      <w:r w:rsidRPr="00005663">
        <w:rPr>
          <w:b/>
          <w:bCs/>
          <w:sz w:val="24"/>
          <w:szCs w:val="24"/>
          <w:lang w:val="fr-BE"/>
        </w:rPr>
        <w:t>        GAPEC</w:t>
      </w:r>
    </w:p>
    <w:p w:rsidR="00005663" w:rsidRDefault="00005663" w:rsidP="00A6511C">
      <w:pPr>
        <w:rPr>
          <w:color w:val="1F497D"/>
          <w:lang w:val="fr-BE" w:eastAsia="fr-BE"/>
        </w:rPr>
      </w:pPr>
    </w:p>
    <w:p w:rsidR="00005663" w:rsidRDefault="00005663" w:rsidP="00A6511C">
      <w:pPr>
        <w:rPr>
          <w:color w:val="1F497D"/>
          <w:lang w:val="fr-BE" w:eastAsia="fr-BE"/>
        </w:rPr>
      </w:pPr>
    </w:p>
    <w:p w:rsidR="00005663" w:rsidRDefault="00005663" w:rsidP="00A6511C">
      <w:pPr>
        <w:rPr>
          <w:color w:val="1F497D"/>
          <w:lang w:val="fr-BE" w:eastAsia="fr-BE"/>
        </w:rPr>
      </w:pPr>
    </w:p>
    <w:p w:rsidR="00005663" w:rsidRDefault="00005663" w:rsidP="00A6511C">
      <w:pPr>
        <w:rPr>
          <w:color w:val="1F497D"/>
          <w:lang w:val="fr-BE" w:eastAsia="fr-BE"/>
        </w:rPr>
      </w:pPr>
    </w:p>
    <w:p w:rsidR="00005663" w:rsidRDefault="00005663" w:rsidP="00A6511C">
      <w:pPr>
        <w:rPr>
          <w:color w:val="1F497D"/>
          <w:lang w:val="fr-BE" w:eastAsia="fr-BE"/>
        </w:rPr>
      </w:pPr>
    </w:p>
    <w:p w:rsidR="00005663" w:rsidRDefault="00005663" w:rsidP="00A6511C">
      <w:pPr>
        <w:rPr>
          <w:color w:val="1F497D"/>
          <w:lang w:val="fr-BE" w:eastAsia="fr-BE"/>
        </w:rPr>
      </w:pPr>
    </w:p>
    <w:p w:rsidR="00005663" w:rsidRDefault="00005663" w:rsidP="00A6511C">
      <w:pPr>
        <w:rPr>
          <w:color w:val="1F497D"/>
          <w:lang w:val="fr-BE" w:eastAsia="fr-BE"/>
        </w:rPr>
      </w:pPr>
    </w:p>
    <w:p w:rsidR="00005663" w:rsidRDefault="00005663" w:rsidP="00A6511C">
      <w:pPr>
        <w:rPr>
          <w:color w:val="1F497D"/>
          <w:lang w:val="fr-BE" w:eastAsia="fr-BE"/>
        </w:rPr>
      </w:pPr>
    </w:p>
    <w:p w:rsidR="00005663" w:rsidRDefault="00005663" w:rsidP="00A6511C">
      <w:pPr>
        <w:rPr>
          <w:color w:val="1F497D"/>
          <w:lang w:val="fr-BE" w:eastAsia="fr-BE"/>
        </w:rPr>
      </w:pPr>
    </w:p>
    <w:p w:rsidR="00A6511C" w:rsidRPr="00005663" w:rsidRDefault="00A6511C" w:rsidP="00005663">
      <w:pPr>
        <w:jc w:val="center"/>
        <w:rPr>
          <w:b/>
          <w:color w:val="000000" w:themeColor="text1"/>
          <w:sz w:val="32"/>
          <w:szCs w:val="32"/>
          <w:u w:val="single"/>
          <w:lang w:val="fr-BE" w:eastAsia="fr-BE"/>
        </w:rPr>
      </w:pPr>
      <w:r w:rsidRPr="00005663">
        <w:rPr>
          <w:b/>
          <w:color w:val="000000" w:themeColor="text1"/>
          <w:sz w:val="32"/>
          <w:szCs w:val="32"/>
          <w:u w:val="single"/>
          <w:lang w:val="fr-BE" w:eastAsia="fr-BE"/>
        </w:rPr>
        <w:t xml:space="preserve">CIRCULAIRE AUX </w:t>
      </w:r>
      <w:r w:rsidR="00005663" w:rsidRPr="00005663">
        <w:rPr>
          <w:b/>
          <w:color w:val="000000" w:themeColor="text1"/>
          <w:sz w:val="32"/>
          <w:szCs w:val="32"/>
          <w:u w:val="single"/>
          <w:lang w:val="fr-BE" w:eastAsia="fr-BE"/>
        </w:rPr>
        <w:t>COMMUNES BELGES CONCERNANT LA LE</w:t>
      </w:r>
      <w:r w:rsidRPr="00005663">
        <w:rPr>
          <w:b/>
          <w:color w:val="000000" w:themeColor="text1"/>
          <w:sz w:val="32"/>
          <w:szCs w:val="32"/>
          <w:u w:val="single"/>
          <w:lang w:val="fr-BE" w:eastAsia="fr-BE"/>
        </w:rPr>
        <w:t>GALISATION DES DOCUMENTS ELECTRONIQUES</w:t>
      </w:r>
    </w:p>
    <w:p w:rsidR="00A6511C" w:rsidRDefault="00A6511C" w:rsidP="00A6511C">
      <w:pPr>
        <w:rPr>
          <w:lang w:val="fr-BE" w:eastAsia="fr-BE"/>
        </w:rPr>
      </w:pPr>
    </w:p>
    <w:p w:rsidR="00A6511C" w:rsidRDefault="00A6511C" w:rsidP="00A6511C">
      <w:pPr>
        <w:rPr>
          <w:color w:val="C00000"/>
          <w:lang w:val="fr-BE" w:eastAsia="fr-BE"/>
        </w:rPr>
      </w:pP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 xml:space="preserve">Un nombre croissant de communes belges délivre des </w:t>
      </w:r>
      <w:proofErr w:type="gramStart"/>
      <w:r>
        <w:rPr>
          <w:lang w:val="fr-BE" w:eastAsia="fr-BE"/>
        </w:rPr>
        <w:t>documents  électroniques</w:t>
      </w:r>
      <w:proofErr w:type="gramEnd"/>
      <w:r>
        <w:rPr>
          <w:lang w:val="fr-BE" w:eastAsia="fr-BE"/>
        </w:rPr>
        <w:t xml:space="preserve"> à leurs citoyens selon différentes méthodes et différents critères de sécurité et de certification.</w:t>
      </w: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 xml:space="preserve">De plus en plus de citoyens doivent également les </w:t>
      </w:r>
      <w:proofErr w:type="gramStart"/>
      <w:r>
        <w:rPr>
          <w:lang w:val="fr-BE" w:eastAsia="fr-BE"/>
        </w:rPr>
        <w:t>légaliser .</w:t>
      </w:r>
      <w:proofErr w:type="gramEnd"/>
    </w:p>
    <w:p w:rsidR="00A6511C" w:rsidRDefault="00A6511C" w:rsidP="00A6511C">
      <w:pPr>
        <w:rPr>
          <w:lang w:val="fr-BE" w:eastAsia="fr-BE"/>
        </w:rPr>
      </w:pP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 xml:space="preserve">Leur authenticité peut en </w:t>
      </w:r>
      <w:r w:rsidR="001F25FB">
        <w:rPr>
          <w:lang w:val="fr-BE" w:eastAsia="fr-BE"/>
        </w:rPr>
        <w:t>général</w:t>
      </w:r>
      <w:r>
        <w:rPr>
          <w:lang w:val="fr-BE" w:eastAsia="fr-BE"/>
        </w:rPr>
        <w:t xml:space="preserve"> être </w:t>
      </w:r>
      <w:proofErr w:type="gramStart"/>
      <w:r>
        <w:rPr>
          <w:lang w:val="fr-BE" w:eastAsia="fr-BE"/>
        </w:rPr>
        <w:t>vérifiée  à</w:t>
      </w:r>
      <w:proofErr w:type="gramEnd"/>
      <w:r>
        <w:rPr>
          <w:lang w:val="fr-BE" w:eastAsia="fr-BE"/>
        </w:rPr>
        <w:t xml:space="preserve"> l’aide d’un site internet.</w:t>
      </w: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 xml:space="preserve">Le contrôle </w:t>
      </w:r>
      <w:r w:rsidR="001F25FB">
        <w:rPr>
          <w:lang w:val="fr-BE" w:eastAsia="fr-BE"/>
        </w:rPr>
        <w:t xml:space="preserve">de la plupart </w:t>
      </w:r>
      <w:r>
        <w:rPr>
          <w:lang w:val="fr-BE" w:eastAsia="fr-BE"/>
        </w:rPr>
        <w:t xml:space="preserve">des documents électroniques que les citoyens présentent au service </w:t>
      </w:r>
      <w:r w:rsidR="00C411BF">
        <w:rPr>
          <w:lang w:val="fr-BE" w:eastAsia="fr-BE"/>
        </w:rPr>
        <w:t>légalisation du SPF Af</w:t>
      </w:r>
      <w:r>
        <w:rPr>
          <w:lang w:val="fr-BE" w:eastAsia="fr-BE"/>
        </w:rPr>
        <w:t>faires étrangères peut se faire à l’aide d’une longue série de chiffre</w:t>
      </w:r>
      <w:r w:rsidR="00C411BF">
        <w:rPr>
          <w:lang w:val="fr-BE" w:eastAsia="fr-BE"/>
        </w:rPr>
        <w:t>s</w:t>
      </w:r>
      <w:r>
        <w:rPr>
          <w:lang w:val="fr-BE" w:eastAsia="fr-BE"/>
        </w:rPr>
        <w:t xml:space="preserve"> sur différents s</w:t>
      </w:r>
      <w:r w:rsidR="00C411BF">
        <w:rPr>
          <w:lang w:val="fr-BE" w:eastAsia="fr-BE"/>
        </w:rPr>
        <w:t xml:space="preserve">ites internet </w:t>
      </w:r>
      <w:proofErr w:type="gramStart"/>
      <w:r w:rsidR="00C411BF">
        <w:rPr>
          <w:lang w:val="fr-BE" w:eastAsia="fr-BE"/>
        </w:rPr>
        <w:t>( p.</w:t>
      </w:r>
      <w:proofErr w:type="gramEnd"/>
      <w:r w:rsidR="00AE3B41">
        <w:rPr>
          <w:lang w:val="fr-BE" w:eastAsia="fr-BE"/>
        </w:rPr>
        <w:t xml:space="preserve"> ex</w:t>
      </w:r>
      <w:r w:rsidR="00C411BF">
        <w:rPr>
          <w:lang w:val="fr-BE" w:eastAsia="fr-BE"/>
        </w:rPr>
        <w:t>.</w:t>
      </w:r>
      <w:r w:rsidR="00AE3B41">
        <w:rPr>
          <w:lang w:val="fr-BE" w:eastAsia="fr-BE"/>
        </w:rPr>
        <w:t xml:space="preserve"> verifiez</w:t>
      </w:r>
      <w:r>
        <w:rPr>
          <w:lang w:val="fr-BE" w:eastAsia="fr-BE"/>
        </w:rPr>
        <w:t>.be ).</w:t>
      </w: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 xml:space="preserve">Cette méthode de travail prend du temps et perturbe le travail normal aux guichets du service légalisation. </w:t>
      </w:r>
    </w:p>
    <w:p w:rsidR="00A6511C" w:rsidRDefault="00A6511C" w:rsidP="00A6511C">
      <w:pPr>
        <w:rPr>
          <w:lang w:val="fr-BE" w:eastAsia="fr-BE"/>
        </w:rPr>
      </w:pP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 xml:space="preserve">Dans ces circonstances les </w:t>
      </w:r>
      <w:r w:rsidRPr="00CB01F3">
        <w:rPr>
          <w:b/>
          <w:lang w:val="fr-BE" w:eastAsia="fr-BE"/>
        </w:rPr>
        <w:t>légalisations des documents électroniques se feront uniquement par courrier</w:t>
      </w:r>
      <w:r>
        <w:rPr>
          <w:lang w:val="fr-BE" w:eastAsia="fr-BE"/>
        </w:rPr>
        <w:t xml:space="preserve">  ( voir </w:t>
      </w:r>
      <w:hyperlink r:id="rId7" w:history="1">
        <w:r w:rsidR="00CF1F63" w:rsidRPr="00353959">
          <w:rPr>
            <w:rStyle w:val="Lienhypertexte"/>
            <w:lang w:val="fr-BE" w:eastAsia="fr-BE"/>
          </w:rPr>
          <w:t>http://diplomatie.belgium.be/fr/Services/Legalisation_de_documents</w:t>
        </w:r>
      </w:hyperlink>
      <w:r w:rsidR="00CF1F63">
        <w:rPr>
          <w:lang w:val="fr-BE" w:eastAsia="fr-BE"/>
        </w:rPr>
        <w:t>).</w:t>
      </w:r>
    </w:p>
    <w:p w:rsidR="00A6511C" w:rsidRDefault="00A6511C" w:rsidP="00A6511C">
      <w:pPr>
        <w:rPr>
          <w:lang w:val="fr-BE" w:eastAsia="fr-BE"/>
        </w:rPr>
      </w:pPr>
    </w:p>
    <w:p w:rsidR="001F25FB" w:rsidRDefault="001F25FB" w:rsidP="00A6511C">
      <w:pPr>
        <w:rPr>
          <w:lang w:val="fr-BE" w:eastAsia="fr-BE"/>
        </w:rPr>
      </w:pPr>
      <w:r>
        <w:rPr>
          <w:lang w:val="fr-BE" w:eastAsia="fr-BE"/>
        </w:rPr>
        <w:t xml:space="preserve">Aux guichets, UNIQUEMENT les documents originaux sous forme papier signés de manière manuscrite peuvent être acceptés.  </w:t>
      </w:r>
    </w:p>
    <w:p w:rsidR="001F25FB" w:rsidRDefault="001F25FB" w:rsidP="00A6511C">
      <w:pPr>
        <w:rPr>
          <w:lang w:val="fr-BE" w:eastAsia="fr-BE"/>
        </w:rPr>
      </w:pP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 xml:space="preserve">Le SPF Affaires étrangères travaille actuellement à un projet d’e-légalisation (et </w:t>
      </w:r>
      <w:proofErr w:type="gramStart"/>
      <w:r>
        <w:rPr>
          <w:lang w:val="fr-BE" w:eastAsia="fr-BE"/>
        </w:rPr>
        <w:t>d’ e</w:t>
      </w:r>
      <w:proofErr w:type="gramEnd"/>
      <w:r>
        <w:rPr>
          <w:lang w:val="fr-BE" w:eastAsia="fr-BE"/>
        </w:rPr>
        <w:t>-apostille) afin que les documents électroniques puissent être légalisés de manière électronique.</w:t>
      </w: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 xml:space="preserve">Les communes seront informées dès que ce système </w:t>
      </w:r>
      <w:proofErr w:type="gramStart"/>
      <w:r>
        <w:rPr>
          <w:lang w:val="fr-BE" w:eastAsia="fr-BE"/>
        </w:rPr>
        <w:t>sera  opérationnel</w:t>
      </w:r>
      <w:proofErr w:type="gramEnd"/>
      <w:r>
        <w:rPr>
          <w:lang w:val="fr-BE" w:eastAsia="fr-BE"/>
        </w:rPr>
        <w:t>.</w:t>
      </w:r>
    </w:p>
    <w:p w:rsidR="00A6511C" w:rsidRDefault="00A6511C" w:rsidP="00A6511C">
      <w:pPr>
        <w:rPr>
          <w:lang w:val="fr-BE" w:eastAsia="fr-BE"/>
        </w:rPr>
      </w:pP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>Je profite de cette occasion pour diriger les communes</w:t>
      </w:r>
      <w:r w:rsidR="009E0153">
        <w:rPr>
          <w:lang w:val="fr-BE" w:eastAsia="fr-BE"/>
        </w:rPr>
        <w:t xml:space="preserve">, ainsi que les </w:t>
      </w:r>
      <w:proofErr w:type="gramStart"/>
      <w:r w:rsidR="009E0153">
        <w:rPr>
          <w:lang w:val="fr-BE" w:eastAsia="fr-BE"/>
        </w:rPr>
        <w:t xml:space="preserve">citoyens, </w:t>
      </w:r>
      <w:r>
        <w:rPr>
          <w:lang w:val="fr-BE" w:eastAsia="fr-BE"/>
        </w:rPr>
        <w:t xml:space="preserve"> vers</w:t>
      </w:r>
      <w:proofErr w:type="gramEnd"/>
      <w:r>
        <w:rPr>
          <w:lang w:val="fr-BE" w:eastAsia="fr-BE"/>
        </w:rPr>
        <w:t xml:space="preserve"> notre site web où </w:t>
      </w:r>
      <w:r w:rsidR="009E0153">
        <w:rPr>
          <w:lang w:val="fr-BE" w:eastAsia="fr-BE"/>
        </w:rPr>
        <w:t xml:space="preserve">se </w:t>
      </w:r>
      <w:r w:rsidR="00B63810">
        <w:rPr>
          <w:lang w:val="fr-BE" w:eastAsia="fr-BE"/>
        </w:rPr>
        <w:t xml:space="preserve"> trouvent</w:t>
      </w:r>
      <w:r>
        <w:rPr>
          <w:lang w:val="fr-BE" w:eastAsia="fr-BE"/>
        </w:rPr>
        <w:t xml:space="preserve"> les réponses à beaucoup de questions d’ordre pratique.</w:t>
      </w:r>
      <w:r>
        <w:rPr>
          <w:lang w:val="fr-BE"/>
        </w:rPr>
        <w:t xml:space="preserve"> </w:t>
      </w:r>
      <w:hyperlink r:id="rId8" w:history="1">
        <w:r>
          <w:rPr>
            <w:rStyle w:val="Lienhypertexte"/>
            <w:color w:val="auto"/>
            <w:lang w:val="fr-BE" w:eastAsia="fr-BE"/>
          </w:rPr>
          <w:t>http://diplomatie.belgium.be/fr/Services/Legalisation_de_documents</w:t>
        </w:r>
      </w:hyperlink>
    </w:p>
    <w:p w:rsidR="00A6511C" w:rsidRDefault="00A6511C" w:rsidP="00A6511C">
      <w:pPr>
        <w:rPr>
          <w:lang w:val="fr-BE" w:eastAsia="fr-BE"/>
        </w:rPr>
      </w:pPr>
    </w:p>
    <w:p w:rsidR="00A6511C" w:rsidRDefault="00A6511C" w:rsidP="00A6511C">
      <w:pPr>
        <w:rPr>
          <w:lang w:val="fr-BE" w:eastAsia="fr-BE"/>
        </w:rPr>
      </w:pPr>
      <w:proofErr w:type="gramStart"/>
      <w:r>
        <w:rPr>
          <w:lang w:val="fr-BE" w:eastAsia="fr-BE"/>
        </w:rPr>
        <w:t>Merci  pour</w:t>
      </w:r>
      <w:proofErr w:type="gramEnd"/>
      <w:r>
        <w:rPr>
          <w:lang w:val="fr-BE" w:eastAsia="fr-BE"/>
        </w:rPr>
        <w:t xml:space="preserve"> l’attention qui sera portée à ce courrier et  pour la diffusion de ces informations aux citoyens.</w:t>
      </w:r>
    </w:p>
    <w:p w:rsidR="00A6511C" w:rsidRDefault="00A6511C" w:rsidP="00A6511C">
      <w:pPr>
        <w:rPr>
          <w:lang w:val="fr-BE" w:eastAsia="fr-BE"/>
        </w:rPr>
      </w:pPr>
    </w:p>
    <w:p w:rsidR="00A6511C" w:rsidRDefault="00A6511C" w:rsidP="00A6511C">
      <w:pPr>
        <w:rPr>
          <w:lang w:val="fr-BE" w:eastAsia="fr-BE"/>
        </w:rPr>
      </w:pPr>
      <w:r>
        <w:rPr>
          <w:lang w:val="fr-BE" w:eastAsia="fr-BE"/>
        </w:rPr>
        <w:t>Le service légalisation peut évidemment fournir de plus a</w:t>
      </w:r>
      <w:r w:rsidR="001F25FB">
        <w:rPr>
          <w:lang w:val="fr-BE" w:eastAsia="fr-BE"/>
        </w:rPr>
        <w:t>mples informations</w:t>
      </w:r>
      <w:r>
        <w:rPr>
          <w:lang w:val="fr-BE" w:eastAsia="fr-BE"/>
        </w:rPr>
        <w:t xml:space="preserve">. </w:t>
      </w:r>
    </w:p>
    <w:p w:rsidR="001E4A27" w:rsidRDefault="001E4A27" w:rsidP="00A6511C">
      <w:pPr>
        <w:rPr>
          <w:lang w:val="fr-BE" w:eastAsia="fr-BE"/>
        </w:rPr>
      </w:pPr>
    </w:p>
    <w:p w:rsidR="001E4A27" w:rsidRDefault="001E4A27" w:rsidP="00A6511C">
      <w:pPr>
        <w:rPr>
          <w:lang w:val="fr-BE" w:eastAsia="fr-BE"/>
        </w:rPr>
      </w:pPr>
    </w:p>
    <w:p w:rsidR="001E4A27" w:rsidRPr="00005663" w:rsidRDefault="001E4A27" w:rsidP="001E4A27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Direction générale des Affaires c</w:t>
      </w:r>
      <w:r w:rsidRPr="00005663">
        <w:rPr>
          <w:b/>
          <w:bCs/>
          <w:sz w:val="24"/>
          <w:szCs w:val="24"/>
          <w:lang w:val="fr-BE"/>
        </w:rPr>
        <w:t>onsulaires</w:t>
      </w:r>
    </w:p>
    <w:p w:rsidR="001E4A27" w:rsidRDefault="001E4A27" w:rsidP="00A6511C">
      <w:pPr>
        <w:rPr>
          <w:lang w:val="fr-BE" w:eastAsia="fr-BE"/>
        </w:rPr>
      </w:pPr>
    </w:p>
    <w:p w:rsidR="00A6511C" w:rsidRDefault="00A6511C" w:rsidP="00A6511C">
      <w:pPr>
        <w:rPr>
          <w:lang w:val="fr-BE" w:eastAsia="fr-BE"/>
        </w:rPr>
      </w:pPr>
    </w:p>
    <w:p w:rsidR="005C2127" w:rsidRPr="00A6511C" w:rsidRDefault="005C2127">
      <w:pPr>
        <w:rPr>
          <w:lang w:val="fr-BE"/>
        </w:rPr>
      </w:pPr>
    </w:p>
    <w:sectPr w:rsidR="005C2127" w:rsidRPr="00A6511C" w:rsidSect="00C81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7B" w:rsidRDefault="005E227B" w:rsidP="00A6511C">
      <w:r>
        <w:separator/>
      </w:r>
    </w:p>
  </w:endnote>
  <w:endnote w:type="continuationSeparator" w:id="0">
    <w:p w:rsidR="005E227B" w:rsidRDefault="005E227B" w:rsidP="00A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1C" w:rsidRDefault="00A651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1C" w:rsidRDefault="00A651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1C" w:rsidRDefault="00A651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7B" w:rsidRDefault="005E227B" w:rsidP="00A6511C">
      <w:r>
        <w:separator/>
      </w:r>
    </w:p>
  </w:footnote>
  <w:footnote w:type="continuationSeparator" w:id="0">
    <w:p w:rsidR="005E227B" w:rsidRDefault="005E227B" w:rsidP="00A6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27" w:rsidRDefault="00C813A3" w:rsidP="00C813A3">
    <w:pPr>
      <w:pStyle w:val="En-tte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Standardlabeling1r1HeaderEvenPages"/>
    <w:r w:rsidRPr="00C813A3">
      <w:rPr>
        <w:rFonts w:ascii="Arial Unicode MS" w:eastAsia="Arial Unicode MS" w:hAnsi="Arial Unicode MS" w:cs="Arial Unicode MS"/>
        <w:color w:val="000000"/>
        <w:sz w:val="17"/>
      </w:rPr>
      <w:t>USAGE INTERNE - N5 - INTERN GEBRUIK</w:t>
    </w:r>
  </w:p>
  <w:bookmarkEnd w:id="1"/>
  <w:p w:rsidR="00C813A3" w:rsidRDefault="00C813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27" w:rsidRDefault="00C813A3" w:rsidP="00C813A3">
    <w:pPr>
      <w:pStyle w:val="En-tte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Standardlabeling1reg1HeaderPrimary"/>
    <w:r w:rsidRPr="00C813A3">
      <w:rPr>
        <w:rFonts w:ascii="Arial Unicode MS" w:eastAsia="Arial Unicode MS" w:hAnsi="Arial Unicode MS" w:cs="Arial Unicode MS"/>
        <w:color w:val="000000"/>
        <w:sz w:val="17"/>
      </w:rPr>
      <w:t>USAGE INTERNE - N5 - INTERN GEBRUIK</w:t>
    </w:r>
  </w:p>
  <w:bookmarkEnd w:id="2"/>
  <w:p w:rsidR="00C813A3" w:rsidRDefault="00C813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27" w:rsidRDefault="00C813A3" w:rsidP="00C813A3">
    <w:pPr>
      <w:pStyle w:val="En-tte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Standardlabeling1r1HeaderFirstPage"/>
    <w:r w:rsidRPr="00C813A3">
      <w:rPr>
        <w:rFonts w:ascii="Arial Unicode MS" w:eastAsia="Arial Unicode MS" w:hAnsi="Arial Unicode MS" w:cs="Arial Unicode MS"/>
        <w:color w:val="000000"/>
        <w:sz w:val="17"/>
      </w:rPr>
      <w:t>USAGE INTERNE - N5 - INTERN GEBRUIK</w:t>
    </w:r>
  </w:p>
  <w:bookmarkEnd w:id="3"/>
  <w:p w:rsidR="00C813A3" w:rsidRDefault="00C813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C"/>
    <w:rsid w:val="00005663"/>
    <w:rsid w:val="00071055"/>
    <w:rsid w:val="000F3BF7"/>
    <w:rsid w:val="001E4A27"/>
    <w:rsid w:val="001F25FB"/>
    <w:rsid w:val="00211705"/>
    <w:rsid w:val="0022495C"/>
    <w:rsid w:val="0038644B"/>
    <w:rsid w:val="00443618"/>
    <w:rsid w:val="005C2127"/>
    <w:rsid w:val="005E227B"/>
    <w:rsid w:val="00751475"/>
    <w:rsid w:val="00815F9E"/>
    <w:rsid w:val="008851D7"/>
    <w:rsid w:val="008B01B2"/>
    <w:rsid w:val="009E0153"/>
    <w:rsid w:val="00A6511C"/>
    <w:rsid w:val="00A96D32"/>
    <w:rsid w:val="00AE3B41"/>
    <w:rsid w:val="00B63810"/>
    <w:rsid w:val="00BE29CE"/>
    <w:rsid w:val="00C411BF"/>
    <w:rsid w:val="00C511DC"/>
    <w:rsid w:val="00C813A3"/>
    <w:rsid w:val="00CB01F3"/>
    <w:rsid w:val="00CF1F63"/>
    <w:rsid w:val="00E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692934-C586-4BA5-9DCC-5B5D6B74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1C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51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6511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6511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6511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11C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6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lomatie.belgium.be/fr/Services/Legalisation_de_document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diplomatie.belgium.be/fr/Services/Legalisation_de_document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2295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Buitenlandse Zaken / SPF Affaires Etrangeres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Strydonck Jean-Marie - C3.5</dc:creator>
  <cp:lastModifiedBy>Pascal Monjoie</cp:lastModifiedBy>
  <cp:revision>2</cp:revision>
  <cp:lastPrinted>2017-05-22T10:02:00Z</cp:lastPrinted>
  <dcterms:created xsi:type="dcterms:W3CDTF">2017-05-22T10:04:00Z</dcterms:created>
  <dcterms:modified xsi:type="dcterms:W3CDTF">2017-05-22T10:04:00Z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e4b0b51b-6a99-4bc0-b685-c0625c2ff15f</vt:lpwstr>
  </property>
  <property fmtid="{D5CDD505-2E9C-101B-9397-08002B2CF9AE}" pid="3" name="BE_ForeignAffairsClassification">
    <vt:lpwstr>Usage interne - N5 - Intern gebruik</vt:lpwstr>
  </property>
  <property fmtid="{D5CDD505-2E9C-101B-9397-08002B2CF9AE}" pid="4" name="BE_ForeignAffairsMarkering">
    <vt:lpwstr>Markering actief - Marquage actif</vt:lpwstr>
  </property>
</Properties>
</file>